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728E" w:rsidP="006530BC" w:rsidRDefault="00B0728E" w14:paraId="31962E08" w14:textId="77777777">
      <w:pPr>
        <w:jc w:val="center"/>
        <w:rPr>
          <w:b/>
          <w:sz w:val="24"/>
          <w:szCs w:val="24"/>
        </w:rPr>
      </w:pPr>
    </w:p>
    <w:p w:rsidRPr="006530BC" w:rsidR="00B82F4F" w:rsidP="006530BC" w:rsidRDefault="006530BC" w14:paraId="6970B5B5" w14:textId="77777777">
      <w:pPr>
        <w:jc w:val="center"/>
        <w:rPr>
          <w:b/>
          <w:sz w:val="24"/>
          <w:szCs w:val="24"/>
        </w:rPr>
      </w:pPr>
      <w:r w:rsidRPr="006530BC">
        <w:rPr>
          <w:b/>
          <w:sz w:val="24"/>
          <w:szCs w:val="24"/>
        </w:rPr>
        <w:t>Episcopal Church of the Good Shepherd</w:t>
      </w:r>
    </w:p>
    <w:p w:rsidRPr="006530BC" w:rsidR="006530BC" w:rsidP="006530BC" w:rsidRDefault="0054517D" w14:paraId="23F7C190" w14:textId="77777777">
      <w:pPr>
        <w:jc w:val="center"/>
        <w:rPr>
          <w:b/>
          <w:sz w:val="24"/>
          <w:szCs w:val="24"/>
        </w:rPr>
      </w:pPr>
      <w:r>
        <w:rPr>
          <w:b/>
          <w:sz w:val="24"/>
          <w:szCs w:val="24"/>
        </w:rPr>
        <w:t>Director of Communications</w:t>
      </w:r>
    </w:p>
    <w:p w:rsidR="006530BC" w:rsidP="006339A3" w:rsidRDefault="006530BC" w14:paraId="72C97EDC" w14:textId="77777777">
      <w:pPr>
        <w:spacing w:after="0"/>
        <w:jc w:val="center"/>
      </w:pPr>
    </w:p>
    <w:p w:rsidRPr="006530BC" w:rsidR="006530BC" w:rsidP="006339A3" w:rsidRDefault="006530BC" w14:paraId="3714BE0D" w14:textId="77777777">
      <w:pPr>
        <w:spacing w:after="0"/>
        <w:rPr>
          <w:sz w:val="18"/>
          <w:szCs w:val="18"/>
        </w:rPr>
      </w:pPr>
    </w:p>
    <w:p w:rsidRPr="00B0728E" w:rsidR="006530BC" w:rsidP="006339A3" w:rsidRDefault="006530BC" w14:paraId="31CBC394" w14:textId="77777777">
      <w:pPr>
        <w:spacing w:after="0"/>
        <w:rPr>
          <w:b/>
          <w:sz w:val="18"/>
          <w:szCs w:val="18"/>
        </w:rPr>
      </w:pPr>
      <w:r w:rsidRPr="00B0728E">
        <w:rPr>
          <w:b/>
          <w:sz w:val="18"/>
          <w:szCs w:val="18"/>
        </w:rPr>
        <w:t>Full/Part Time; Exempt/Non-exempt:</w:t>
      </w:r>
      <w:r w:rsidR="0054517D">
        <w:rPr>
          <w:b/>
          <w:sz w:val="18"/>
          <w:szCs w:val="18"/>
        </w:rPr>
        <w:t xml:space="preserve"> Full Time</w:t>
      </w:r>
      <w:r w:rsidR="00A854CC">
        <w:rPr>
          <w:b/>
          <w:sz w:val="18"/>
          <w:szCs w:val="18"/>
        </w:rPr>
        <w:t>, Exempt</w:t>
      </w:r>
    </w:p>
    <w:p w:rsidRPr="00B0728E" w:rsidR="006530BC" w:rsidP="006339A3" w:rsidRDefault="006530BC" w14:paraId="711AC9D9" w14:textId="105F4CB9">
      <w:pPr>
        <w:spacing w:after="0"/>
        <w:rPr>
          <w:b/>
          <w:sz w:val="18"/>
          <w:szCs w:val="18"/>
        </w:rPr>
      </w:pPr>
      <w:r w:rsidRPr="00B0728E">
        <w:rPr>
          <w:b/>
          <w:sz w:val="18"/>
          <w:szCs w:val="18"/>
        </w:rPr>
        <w:t>Reports To:</w:t>
      </w:r>
      <w:r w:rsidR="0054517D">
        <w:rPr>
          <w:b/>
          <w:sz w:val="18"/>
          <w:szCs w:val="18"/>
        </w:rPr>
        <w:t xml:space="preserve"> </w:t>
      </w:r>
      <w:r w:rsidR="00571CF1">
        <w:rPr>
          <w:b/>
          <w:sz w:val="18"/>
          <w:szCs w:val="18"/>
        </w:rPr>
        <w:t>Senior Associate</w:t>
      </w:r>
    </w:p>
    <w:p w:rsidRPr="006530BC" w:rsidR="006530BC" w:rsidP="006339A3" w:rsidRDefault="006530BC" w14:paraId="2BBE75CE" w14:textId="77777777">
      <w:pPr>
        <w:spacing w:after="0"/>
        <w:rPr>
          <w:sz w:val="18"/>
          <w:szCs w:val="18"/>
        </w:rPr>
      </w:pPr>
    </w:p>
    <w:p w:rsidR="00EF1893" w:rsidP="006339A3" w:rsidRDefault="00EF1893" w14:paraId="44BA2FEF" w14:textId="77777777">
      <w:pPr>
        <w:spacing w:after="0"/>
        <w:rPr>
          <w:b/>
          <w:sz w:val="18"/>
          <w:szCs w:val="18"/>
        </w:rPr>
      </w:pPr>
      <w:r>
        <w:rPr>
          <w:b/>
          <w:sz w:val="18"/>
          <w:szCs w:val="18"/>
        </w:rPr>
        <w:t>OVERVIEW</w:t>
      </w:r>
    </w:p>
    <w:p w:rsidRPr="00EF1893" w:rsidR="006530BC" w:rsidP="006339A3" w:rsidRDefault="0054517D" w14:paraId="35CDC455" w14:textId="6E6D52F3">
      <w:pPr>
        <w:spacing w:after="0"/>
        <w:rPr>
          <w:bCs/>
          <w:sz w:val="18"/>
          <w:szCs w:val="18"/>
        </w:rPr>
      </w:pPr>
      <w:r w:rsidRPr="00EF1893">
        <w:rPr>
          <w:bCs/>
          <w:sz w:val="18"/>
          <w:szCs w:val="18"/>
        </w:rPr>
        <w:t>The Director of Communications conceptualizes and facilitates all aspects of external</w:t>
      </w:r>
      <w:r w:rsidR="00EF1893">
        <w:rPr>
          <w:bCs/>
          <w:sz w:val="18"/>
          <w:szCs w:val="18"/>
        </w:rPr>
        <w:t xml:space="preserve"> </w:t>
      </w:r>
      <w:r w:rsidR="0019330F">
        <w:rPr>
          <w:bCs/>
          <w:sz w:val="18"/>
          <w:szCs w:val="18"/>
        </w:rPr>
        <w:t xml:space="preserve">and internal </w:t>
      </w:r>
      <w:r w:rsidRPr="00EF1893">
        <w:rPr>
          <w:bCs/>
          <w:sz w:val="18"/>
          <w:szCs w:val="18"/>
        </w:rPr>
        <w:t>communications and manages staff communications and related processes.</w:t>
      </w:r>
      <w:r w:rsidRPr="00EF1893" w:rsidR="00EF1893">
        <w:rPr>
          <w:bCs/>
          <w:sz w:val="18"/>
          <w:szCs w:val="18"/>
        </w:rPr>
        <w:t xml:space="preserve"> Th</w:t>
      </w:r>
      <w:r w:rsidR="00DA4CF0">
        <w:rPr>
          <w:bCs/>
          <w:sz w:val="18"/>
          <w:szCs w:val="18"/>
        </w:rPr>
        <w:t>e Director of Communication</w:t>
      </w:r>
      <w:r w:rsidRPr="00EF1893" w:rsidR="00EF1893">
        <w:rPr>
          <w:bCs/>
          <w:sz w:val="18"/>
          <w:szCs w:val="18"/>
        </w:rPr>
        <w:t xml:space="preserve"> reports to the </w:t>
      </w:r>
      <w:r w:rsidR="00B64B36">
        <w:rPr>
          <w:bCs/>
          <w:sz w:val="18"/>
          <w:szCs w:val="18"/>
        </w:rPr>
        <w:t>Senior Associate</w:t>
      </w:r>
      <w:r w:rsidRPr="00EF1893" w:rsidR="00EF1893">
        <w:rPr>
          <w:bCs/>
          <w:sz w:val="18"/>
          <w:szCs w:val="18"/>
        </w:rPr>
        <w:t xml:space="preserve"> and works with </w:t>
      </w:r>
      <w:r w:rsidR="00487BA6">
        <w:rPr>
          <w:bCs/>
          <w:sz w:val="18"/>
          <w:szCs w:val="18"/>
        </w:rPr>
        <w:t>ministries</w:t>
      </w:r>
      <w:r w:rsidRPr="00EF1893" w:rsidR="00EF1893">
        <w:rPr>
          <w:bCs/>
          <w:sz w:val="18"/>
          <w:szCs w:val="18"/>
        </w:rPr>
        <w:t xml:space="preserve"> across two campuses to create a cohesive communication</w:t>
      </w:r>
      <w:r w:rsidR="00EF1893">
        <w:rPr>
          <w:bCs/>
          <w:sz w:val="18"/>
          <w:szCs w:val="18"/>
        </w:rPr>
        <w:t xml:space="preserve"> vision and</w:t>
      </w:r>
      <w:r w:rsidRPr="00EF1893" w:rsidR="00EF1893">
        <w:rPr>
          <w:bCs/>
          <w:sz w:val="18"/>
          <w:szCs w:val="18"/>
        </w:rPr>
        <w:t xml:space="preserve"> strategy through all materials and </w:t>
      </w:r>
      <w:r w:rsidR="00584491">
        <w:rPr>
          <w:bCs/>
          <w:sz w:val="18"/>
          <w:szCs w:val="18"/>
        </w:rPr>
        <w:t>channels</w:t>
      </w:r>
      <w:r w:rsidRPr="00EF1893" w:rsidR="00EF1893">
        <w:rPr>
          <w:bCs/>
          <w:sz w:val="18"/>
          <w:szCs w:val="18"/>
        </w:rPr>
        <w:t xml:space="preserve">. </w:t>
      </w:r>
    </w:p>
    <w:p w:rsidRPr="006530BC" w:rsidR="006530BC" w:rsidP="006339A3" w:rsidRDefault="006530BC" w14:paraId="31F1C8EC" w14:textId="77777777">
      <w:pPr>
        <w:spacing w:after="0"/>
        <w:rPr>
          <w:sz w:val="18"/>
          <w:szCs w:val="18"/>
        </w:rPr>
      </w:pPr>
    </w:p>
    <w:p w:rsidRPr="00FC480B" w:rsidR="002F7C2A" w:rsidP="00FC480B" w:rsidRDefault="00EF1893" w14:paraId="4A95AC6E" w14:textId="4A6A9D88">
      <w:pPr>
        <w:spacing w:after="0"/>
        <w:rPr>
          <w:b/>
          <w:sz w:val="18"/>
          <w:szCs w:val="18"/>
        </w:rPr>
      </w:pPr>
      <w:r>
        <w:rPr>
          <w:b/>
          <w:sz w:val="18"/>
          <w:szCs w:val="18"/>
        </w:rPr>
        <w:t xml:space="preserve">RESPONSIBILITIES </w:t>
      </w:r>
      <w:bookmarkStart w:name="_GoBack" w:id="0"/>
      <w:bookmarkEnd w:id="0"/>
    </w:p>
    <w:p w:rsidR="00EF1893" w:rsidP="00EF1893" w:rsidRDefault="006E7DAE" w14:paraId="1CC66C54" w14:textId="5461E4DC">
      <w:pPr>
        <w:pStyle w:val="ListParagraph"/>
        <w:numPr>
          <w:ilvl w:val="0"/>
          <w:numId w:val="3"/>
        </w:numPr>
        <w:spacing w:after="0"/>
        <w:rPr>
          <w:bCs/>
          <w:sz w:val="18"/>
          <w:szCs w:val="18"/>
        </w:rPr>
      </w:pPr>
      <w:r>
        <w:rPr>
          <w:bCs/>
          <w:sz w:val="18"/>
          <w:szCs w:val="18"/>
        </w:rPr>
        <w:t>Supervise</w:t>
      </w:r>
      <w:r w:rsidR="002F7C2A">
        <w:rPr>
          <w:bCs/>
          <w:sz w:val="18"/>
          <w:szCs w:val="18"/>
        </w:rPr>
        <w:t xml:space="preserve"> and</w:t>
      </w:r>
      <w:r w:rsidR="00EF1893">
        <w:rPr>
          <w:bCs/>
          <w:sz w:val="18"/>
          <w:szCs w:val="18"/>
        </w:rPr>
        <w:t xml:space="preserve"> support overall communication strategy for Good Shepherd’s organizations</w:t>
      </w:r>
    </w:p>
    <w:p w:rsidRPr="002F7C2A" w:rsidR="002F7C2A" w:rsidP="002F7C2A" w:rsidRDefault="002F7C2A" w14:paraId="1A673E63" w14:textId="49BC359F">
      <w:pPr>
        <w:pStyle w:val="ListParagraph"/>
        <w:numPr>
          <w:ilvl w:val="0"/>
          <w:numId w:val="3"/>
        </w:numPr>
        <w:spacing w:after="0"/>
        <w:rPr>
          <w:bCs/>
          <w:sz w:val="18"/>
          <w:szCs w:val="18"/>
        </w:rPr>
      </w:pPr>
      <w:r w:rsidRPr="00EF1893">
        <w:rPr>
          <w:bCs/>
          <w:sz w:val="18"/>
          <w:szCs w:val="18"/>
        </w:rPr>
        <w:t xml:space="preserve">Manage development, distribution and maintenance of all print and </w:t>
      </w:r>
      <w:r>
        <w:rPr>
          <w:bCs/>
          <w:sz w:val="18"/>
          <w:szCs w:val="18"/>
        </w:rPr>
        <w:t xml:space="preserve">digital </w:t>
      </w:r>
      <w:r w:rsidRPr="00EF1893">
        <w:rPr>
          <w:bCs/>
          <w:sz w:val="18"/>
          <w:szCs w:val="18"/>
        </w:rPr>
        <w:t xml:space="preserve">collateral including, but not limited to, newsletters, posters, report, </w:t>
      </w:r>
      <w:r>
        <w:rPr>
          <w:bCs/>
          <w:sz w:val="18"/>
          <w:szCs w:val="18"/>
        </w:rPr>
        <w:t xml:space="preserve">specialty pieces, </w:t>
      </w:r>
      <w:r w:rsidRPr="00EF1893">
        <w:rPr>
          <w:bCs/>
          <w:sz w:val="18"/>
          <w:szCs w:val="18"/>
        </w:rPr>
        <w:t>e-newsletters and Good Shepherd’s website</w:t>
      </w:r>
    </w:p>
    <w:p w:rsidR="00EF1893" w:rsidP="4AE657F1" w:rsidRDefault="00EF1893" w14:paraId="0336A611" w14:textId="2DA57B05">
      <w:pPr>
        <w:pStyle w:val="ListParagraph"/>
        <w:numPr>
          <w:ilvl w:val="0"/>
          <w:numId w:val="3"/>
        </w:numPr>
        <w:spacing w:after="0"/>
        <w:rPr>
          <w:sz w:val="18"/>
          <w:szCs w:val="18"/>
        </w:rPr>
      </w:pPr>
      <w:r w:rsidRPr="4AE657F1" w:rsidR="00EF1893">
        <w:rPr>
          <w:sz w:val="18"/>
          <w:szCs w:val="18"/>
        </w:rPr>
        <w:t>Determine and manage the communications budget</w:t>
      </w:r>
      <w:r w:rsidRPr="4AE657F1" w:rsidR="0975E0E6">
        <w:rPr>
          <w:sz w:val="18"/>
          <w:szCs w:val="18"/>
        </w:rPr>
        <w:t>, including credit card charge maintenance/management</w:t>
      </w:r>
    </w:p>
    <w:p w:rsidR="00EF1893" w:rsidP="00EF1893" w:rsidRDefault="00EF1893" w14:paraId="628D7B98" w14:textId="77777777">
      <w:pPr>
        <w:pStyle w:val="ListParagraph"/>
        <w:numPr>
          <w:ilvl w:val="0"/>
          <w:numId w:val="3"/>
        </w:numPr>
        <w:spacing w:after="0"/>
        <w:rPr>
          <w:bCs/>
          <w:sz w:val="18"/>
          <w:szCs w:val="18"/>
        </w:rPr>
      </w:pPr>
      <w:r w:rsidRPr="00EF1893">
        <w:rPr>
          <w:bCs/>
          <w:sz w:val="18"/>
          <w:szCs w:val="18"/>
        </w:rPr>
        <w:t>Mentor and lead team member</w:t>
      </w:r>
      <w:r>
        <w:rPr>
          <w:bCs/>
          <w:sz w:val="18"/>
          <w:szCs w:val="18"/>
        </w:rPr>
        <w:t>s</w:t>
      </w:r>
      <w:r w:rsidRPr="00EF1893">
        <w:rPr>
          <w:bCs/>
          <w:sz w:val="18"/>
          <w:szCs w:val="18"/>
        </w:rPr>
        <w:t xml:space="preserve"> responsible for </w:t>
      </w:r>
      <w:r>
        <w:rPr>
          <w:bCs/>
          <w:sz w:val="18"/>
          <w:szCs w:val="18"/>
        </w:rPr>
        <w:t xml:space="preserve">design and social media (1 full time Creative Director and 1 part time </w:t>
      </w:r>
      <w:r w:rsidR="00487BA6">
        <w:rPr>
          <w:bCs/>
          <w:sz w:val="18"/>
          <w:szCs w:val="18"/>
        </w:rPr>
        <w:t>Social Media Manager</w:t>
      </w:r>
      <w:r>
        <w:rPr>
          <w:bCs/>
          <w:sz w:val="18"/>
          <w:szCs w:val="18"/>
        </w:rPr>
        <w:t>)</w:t>
      </w:r>
    </w:p>
    <w:p w:rsidR="00EF1893" w:rsidP="00EF1893" w:rsidRDefault="00EF1893" w14:paraId="68CB5082" w14:textId="77777777">
      <w:pPr>
        <w:pStyle w:val="ListParagraph"/>
        <w:numPr>
          <w:ilvl w:val="0"/>
          <w:numId w:val="3"/>
        </w:numPr>
        <w:spacing w:after="0"/>
        <w:rPr>
          <w:bCs/>
          <w:sz w:val="18"/>
          <w:szCs w:val="18"/>
        </w:rPr>
      </w:pPr>
      <w:r w:rsidRPr="00EF1893">
        <w:rPr>
          <w:bCs/>
          <w:sz w:val="18"/>
          <w:szCs w:val="18"/>
        </w:rPr>
        <w:t>Coordinate webpage maintenance—ensure that new and consistent information is posted regularly</w:t>
      </w:r>
    </w:p>
    <w:p w:rsidR="00EF1893" w:rsidP="00EF1893" w:rsidRDefault="00EF1893" w14:paraId="5ADC7759" w14:textId="77777777">
      <w:pPr>
        <w:pStyle w:val="ListParagraph"/>
        <w:numPr>
          <w:ilvl w:val="0"/>
          <w:numId w:val="3"/>
        </w:numPr>
        <w:spacing w:after="0"/>
        <w:rPr>
          <w:bCs/>
          <w:sz w:val="18"/>
          <w:szCs w:val="18"/>
        </w:rPr>
      </w:pPr>
      <w:r w:rsidRPr="00EF1893">
        <w:rPr>
          <w:bCs/>
          <w:sz w:val="18"/>
          <w:szCs w:val="18"/>
        </w:rPr>
        <w:t xml:space="preserve">Track and measure the level of engagement </w:t>
      </w:r>
      <w:r>
        <w:rPr>
          <w:bCs/>
          <w:sz w:val="18"/>
          <w:szCs w:val="18"/>
        </w:rPr>
        <w:t>of all communication channels</w:t>
      </w:r>
    </w:p>
    <w:p w:rsidR="00EF1893" w:rsidP="00EF1893" w:rsidRDefault="00EF1893" w14:paraId="56DB6F4B" w14:textId="77777777">
      <w:pPr>
        <w:pStyle w:val="ListParagraph"/>
        <w:numPr>
          <w:ilvl w:val="0"/>
          <w:numId w:val="3"/>
        </w:numPr>
        <w:spacing w:after="0"/>
        <w:rPr>
          <w:bCs/>
          <w:sz w:val="18"/>
          <w:szCs w:val="18"/>
        </w:rPr>
      </w:pPr>
      <w:r>
        <w:rPr>
          <w:bCs/>
          <w:sz w:val="18"/>
          <w:szCs w:val="18"/>
        </w:rPr>
        <w:t>De</w:t>
      </w:r>
      <w:r w:rsidR="00487BA6">
        <w:rPr>
          <w:bCs/>
          <w:sz w:val="18"/>
          <w:szCs w:val="18"/>
        </w:rPr>
        <w:t>velop</w:t>
      </w:r>
      <w:r>
        <w:rPr>
          <w:bCs/>
          <w:sz w:val="18"/>
          <w:szCs w:val="18"/>
        </w:rPr>
        <w:t xml:space="preserve"> and maintain internal comm</w:t>
      </w:r>
      <w:r w:rsidR="00487BA6">
        <w:rPr>
          <w:bCs/>
          <w:sz w:val="18"/>
          <w:szCs w:val="18"/>
        </w:rPr>
        <w:t>unication</w:t>
      </w:r>
      <w:r>
        <w:rPr>
          <w:bCs/>
          <w:sz w:val="18"/>
          <w:szCs w:val="18"/>
        </w:rPr>
        <w:t xml:space="preserve">s procedures </w:t>
      </w:r>
    </w:p>
    <w:p w:rsidR="00487BA6" w:rsidP="00EF1893" w:rsidRDefault="00487BA6" w14:paraId="3B49618B" w14:textId="77777777">
      <w:pPr>
        <w:pStyle w:val="ListParagraph"/>
        <w:numPr>
          <w:ilvl w:val="0"/>
          <w:numId w:val="3"/>
        </w:numPr>
        <w:spacing w:after="0"/>
        <w:rPr>
          <w:bCs/>
          <w:sz w:val="18"/>
          <w:szCs w:val="18"/>
        </w:rPr>
      </w:pPr>
      <w:r>
        <w:rPr>
          <w:bCs/>
          <w:sz w:val="18"/>
          <w:szCs w:val="18"/>
        </w:rPr>
        <w:t>Determine communications tools and programs that will increase efficiencies and help align expectations for staff and parishioners</w:t>
      </w:r>
    </w:p>
    <w:p w:rsidRPr="00B0728E" w:rsidR="006339A3" w:rsidP="006339A3" w:rsidRDefault="006339A3" w14:paraId="092FEE69" w14:textId="77777777">
      <w:pPr>
        <w:spacing w:after="0"/>
        <w:rPr>
          <w:b/>
          <w:sz w:val="18"/>
          <w:szCs w:val="18"/>
        </w:rPr>
      </w:pPr>
    </w:p>
    <w:p w:rsidR="00CD0AC5" w:rsidP="00CD0AC5" w:rsidRDefault="00487BA6" w14:paraId="0ED9EE9D" w14:textId="77777777">
      <w:pPr>
        <w:spacing w:after="0"/>
        <w:rPr>
          <w:b/>
          <w:sz w:val="18"/>
          <w:szCs w:val="18"/>
        </w:rPr>
      </w:pPr>
      <w:r>
        <w:rPr>
          <w:b/>
          <w:sz w:val="18"/>
          <w:szCs w:val="18"/>
        </w:rPr>
        <w:t>AT-WILL EMPLOYMENT</w:t>
      </w:r>
    </w:p>
    <w:p w:rsidRPr="00487BA6" w:rsidR="00CD0AC5" w:rsidP="00CD0AC5" w:rsidRDefault="00CD0AC5" w14:paraId="59A3C6EA" w14:textId="77777777">
      <w:pPr>
        <w:pStyle w:val="ListParagraph"/>
        <w:numPr>
          <w:ilvl w:val="0"/>
          <w:numId w:val="2"/>
        </w:numPr>
        <w:spacing w:after="0" w:line="256" w:lineRule="auto"/>
        <w:rPr>
          <w:bCs/>
          <w:sz w:val="18"/>
          <w:szCs w:val="18"/>
        </w:rPr>
      </w:pPr>
      <w:r w:rsidRPr="00487BA6">
        <w:rPr>
          <w:bCs/>
          <w:sz w:val="18"/>
          <w:szCs w:val="18"/>
        </w:rPr>
        <w:t xml:space="preserve">Your employment with The Episcopal Church of the Good Shepherd is a voluntary one and subject to termination at will, with or without cause, and with or without notice, at any time. Nothing in the employment policies, job description, or offer of employment shall be interpreted to be in conflict with or to eliminate or modify in any way the employment-at-will status of The Episcopal Church of the Good Shepherd employees. </w:t>
      </w:r>
    </w:p>
    <w:p w:rsidRPr="00A854CC" w:rsidR="00CD0AC5" w:rsidP="00CD0AC5" w:rsidRDefault="00CD0AC5" w14:paraId="7B12DC97" w14:textId="77777777">
      <w:pPr>
        <w:pStyle w:val="ListParagraph"/>
        <w:numPr>
          <w:ilvl w:val="0"/>
          <w:numId w:val="2"/>
        </w:numPr>
        <w:spacing w:after="0" w:line="256" w:lineRule="auto"/>
        <w:rPr>
          <w:bCs/>
          <w:sz w:val="18"/>
          <w:szCs w:val="18"/>
        </w:rPr>
      </w:pPr>
      <w:r w:rsidRPr="00487BA6">
        <w:rPr>
          <w:bCs/>
          <w:sz w:val="18"/>
          <w:szCs w:val="18"/>
        </w:rPr>
        <w:t>This policy of employment-at-will may not be modified by any officer or employee and shall not be modified in any publication or document. The only exception to this policy is a written employment agreement approved at the discretion of the Sr. Warden or Board of Directors (vestry), whichever is applicable.</w:t>
      </w:r>
    </w:p>
    <w:p w:rsidRPr="00B0728E" w:rsidR="006339A3" w:rsidP="006339A3" w:rsidRDefault="006339A3" w14:paraId="1DA5880A" w14:textId="77777777">
      <w:pPr>
        <w:spacing w:after="0"/>
        <w:rPr>
          <w:b/>
          <w:sz w:val="18"/>
          <w:szCs w:val="18"/>
        </w:rPr>
      </w:pPr>
    </w:p>
    <w:p w:rsidR="006530BC" w:rsidP="006339A3" w:rsidRDefault="006530BC" w14:paraId="7260B2C8" w14:textId="77777777">
      <w:pPr>
        <w:spacing w:after="0"/>
        <w:rPr>
          <w:b/>
          <w:sz w:val="18"/>
          <w:szCs w:val="18"/>
        </w:rPr>
      </w:pPr>
      <w:r w:rsidRPr="00B0728E">
        <w:rPr>
          <w:b/>
          <w:sz w:val="18"/>
          <w:szCs w:val="18"/>
        </w:rPr>
        <w:t>Other Duties:</w:t>
      </w:r>
    </w:p>
    <w:p w:rsidR="006530BC" w:rsidP="006530BC" w:rsidRDefault="006339A3" w14:paraId="02B7A9FB" w14:textId="77777777">
      <w:pPr>
        <w:pStyle w:val="ListParagraph"/>
        <w:numPr>
          <w:ilvl w:val="0"/>
          <w:numId w:val="1"/>
        </w:numPr>
        <w:spacing w:after="0"/>
        <w:rPr>
          <w:bCs/>
          <w:sz w:val="18"/>
          <w:szCs w:val="18"/>
        </w:rPr>
      </w:pPr>
      <w:r w:rsidRPr="00487BA6">
        <w:rPr>
          <w:bCs/>
          <w:sz w:val="18"/>
          <w:szCs w:val="18"/>
        </w:rPr>
        <w:t>Duties, responsibilities, and activities may change at any time with or without notice</w:t>
      </w:r>
    </w:p>
    <w:p w:rsidRPr="00A854CC" w:rsidR="00A854CC" w:rsidP="00A854CC" w:rsidRDefault="00A854CC" w14:paraId="5B00B775" w14:textId="77777777">
      <w:pPr>
        <w:pStyle w:val="ListParagraph"/>
        <w:spacing w:after="0"/>
        <w:rPr>
          <w:bCs/>
          <w:sz w:val="18"/>
          <w:szCs w:val="18"/>
        </w:rPr>
      </w:pPr>
    </w:p>
    <w:p w:rsidRPr="00B0728E" w:rsidR="006530BC" w:rsidP="006530BC" w:rsidRDefault="006530BC" w14:paraId="458AE2F7" w14:textId="77777777">
      <w:pPr>
        <w:rPr>
          <w:b/>
          <w:sz w:val="18"/>
          <w:szCs w:val="18"/>
        </w:rPr>
      </w:pPr>
      <w:r w:rsidRPr="00B0728E">
        <w:rPr>
          <w:b/>
          <w:sz w:val="18"/>
          <w:szCs w:val="18"/>
        </w:rPr>
        <w:t xml:space="preserve">Signatures: </w:t>
      </w:r>
    </w:p>
    <w:p w:rsidR="006530BC" w:rsidP="006530BC" w:rsidRDefault="00B0728E" w14:paraId="7C31F7F1" w14:textId="77777777">
      <w:pPr>
        <w:rPr>
          <w:sz w:val="18"/>
          <w:szCs w:val="18"/>
        </w:rPr>
      </w:pPr>
      <w:r>
        <w:rPr>
          <w:sz w:val="18"/>
          <w:szCs w:val="18"/>
        </w:rPr>
        <w:t>Manager/Supervisor _______</w:t>
      </w:r>
      <w:r w:rsidRPr="006530BC" w:rsidR="006530BC">
        <w:rPr>
          <w:sz w:val="18"/>
          <w:szCs w:val="18"/>
        </w:rPr>
        <w:t>_______________________________________ Date ___________</w:t>
      </w:r>
    </w:p>
    <w:p w:rsidRPr="006530BC" w:rsidR="00B073A1" w:rsidP="00B073A1" w:rsidRDefault="00B073A1" w14:paraId="2401CD11" w14:textId="77777777">
      <w:pPr>
        <w:rPr>
          <w:sz w:val="18"/>
          <w:szCs w:val="18"/>
        </w:rPr>
      </w:pPr>
      <w:r w:rsidRPr="006530BC">
        <w:rPr>
          <w:sz w:val="18"/>
          <w:szCs w:val="18"/>
        </w:rPr>
        <w:t>HR ____________________________________________________________ Date ___________</w:t>
      </w:r>
    </w:p>
    <w:p w:rsidRPr="006530BC" w:rsidR="00B073A1" w:rsidP="00B073A1" w:rsidRDefault="00B073A1" w14:paraId="7424CA08" w14:textId="77777777">
      <w:pPr>
        <w:rPr>
          <w:sz w:val="18"/>
          <w:szCs w:val="18"/>
        </w:rPr>
      </w:pPr>
      <w:r w:rsidRPr="006530BC">
        <w:rPr>
          <w:sz w:val="18"/>
          <w:szCs w:val="18"/>
        </w:rPr>
        <w:t>Employee signature below constitutes employee’s understanding of the requirements, essential functions, and duties of the position.</w:t>
      </w:r>
    </w:p>
    <w:p w:rsidRPr="006530BC" w:rsidR="00B073A1" w:rsidP="00B073A1" w:rsidRDefault="00B073A1" w14:paraId="42679256" w14:textId="77777777">
      <w:pPr>
        <w:rPr>
          <w:sz w:val="18"/>
          <w:szCs w:val="18"/>
        </w:rPr>
      </w:pPr>
      <w:r w:rsidRPr="006530BC">
        <w:rPr>
          <w:sz w:val="18"/>
          <w:szCs w:val="18"/>
        </w:rPr>
        <w:t>Employee _______________________________________________________Date ____________</w:t>
      </w:r>
    </w:p>
    <w:p w:rsidRPr="006530BC" w:rsidR="00B073A1" w:rsidP="006530BC" w:rsidRDefault="00B073A1" w14:paraId="1A65C9C8" w14:textId="77777777">
      <w:pPr>
        <w:rPr>
          <w:sz w:val="18"/>
          <w:szCs w:val="18"/>
        </w:rPr>
      </w:pPr>
    </w:p>
    <w:p w:rsidR="00B073A1" w:rsidP="006530BC" w:rsidRDefault="00B073A1" w14:paraId="4DFABDA5" w14:textId="77777777">
      <w:pPr>
        <w:rPr>
          <w:sz w:val="18"/>
          <w:szCs w:val="18"/>
        </w:rPr>
      </w:pPr>
    </w:p>
    <w:p w:rsidR="00B073A1" w:rsidP="006530BC" w:rsidRDefault="00B073A1" w14:paraId="274A416E" w14:textId="77777777">
      <w:pPr>
        <w:rPr>
          <w:sz w:val="18"/>
          <w:szCs w:val="18"/>
        </w:rPr>
      </w:pPr>
    </w:p>
    <w:sectPr w:rsidR="00B073A1">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4645" w:rsidP="00B073A1" w:rsidRDefault="00E64645" w14:paraId="5A88E93A" w14:textId="77777777">
      <w:pPr>
        <w:spacing w:after="0" w:line="240" w:lineRule="auto"/>
      </w:pPr>
      <w:r>
        <w:separator/>
      </w:r>
    </w:p>
  </w:endnote>
  <w:endnote w:type="continuationSeparator" w:id="0">
    <w:p w:rsidR="00E64645" w:rsidP="00B073A1" w:rsidRDefault="00E64645" w14:paraId="25D785C0" w14:textId="77777777">
      <w:pPr>
        <w:spacing w:after="0" w:line="240" w:lineRule="auto"/>
      </w:pPr>
      <w:r>
        <w:continuationSeparator/>
      </w:r>
    </w:p>
  </w:endnote>
  <w:endnote w:type="continuationNotice" w:id="1">
    <w:p w:rsidR="00E64645" w:rsidRDefault="00E64645" w14:paraId="2FBE622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4645" w:rsidP="00B073A1" w:rsidRDefault="00E64645" w14:paraId="0996B86F" w14:textId="77777777">
      <w:pPr>
        <w:spacing w:after="0" w:line="240" w:lineRule="auto"/>
      </w:pPr>
      <w:r>
        <w:separator/>
      </w:r>
    </w:p>
  </w:footnote>
  <w:footnote w:type="continuationSeparator" w:id="0">
    <w:p w:rsidR="00E64645" w:rsidP="00B073A1" w:rsidRDefault="00E64645" w14:paraId="658E7869" w14:textId="77777777">
      <w:pPr>
        <w:spacing w:after="0" w:line="240" w:lineRule="auto"/>
      </w:pPr>
      <w:r>
        <w:continuationSeparator/>
      </w:r>
    </w:p>
  </w:footnote>
  <w:footnote w:type="continuationNotice" w:id="1">
    <w:p w:rsidR="00E64645" w:rsidRDefault="00E64645" w14:paraId="2694294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073A1" w:rsidRDefault="00B073A1" w14:paraId="5B4B6267" w14:textId="77777777">
    <w:pPr>
      <w:pStyle w:val="Header"/>
    </w:pPr>
    <w:r>
      <w:rPr>
        <w:noProof/>
      </w:rPr>
      <w:drawing>
        <wp:inline distT="0" distB="0" distL="0" distR="0" wp14:anchorId="29410BCB" wp14:editId="3F6E26D7">
          <wp:extent cx="1143000" cy="404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729" cy="4174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A4EF7"/>
    <w:multiLevelType w:val="hybridMultilevel"/>
    <w:tmpl w:val="013A83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C0B7634"/>
    <w:multiLevelType w:val="hybridMultilevel"/>
    <w:tmpl w:val="0CA2F3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0BC"/>
    <w:rsid w:val="000E62C3"/>
    <w:rsid w:val="0019330F"/>
    <w:rsid w:val="00252B68"/>
    <w:rsid w:val="002F7C2A"/>
    <w:rsid w:val="00487BA6"/>
    <w:rsid w:val="0054517D"/>
    <w:rsid w:val="00571CF1"/>
    <w:rsid w:val="00584491"/>
    <w:rsid w:val="006339A3"/>
    <w:rsid w:val="006530BC"/>
    <w:rsid w:val="006E7DAE"/>
    <w:rsid w:val="00A854CC"/>
    <w:rsid w:val="00B0728E"/>
    <w:rsid w:val="00B073A1"/>
    <w:rsid w:val="00B64B36"/>
    <w:rsid w:val="00B82F4F"/>
    <w:rsid w:val="00BE3A3B"/>
    <w:rsid w:val="00C618AD"/>
    <w:rsid w:val="00C67F7D"/>
    <w:rsid w:val="00CD0AC5"/>
    <w:rsid w:val="00D32669"/>
    <w:rsid w:val="00DA4CF0"/>
    <w:rsid w:val="00E64645"/>
    <w:rsid w:val="00EA1258"/>
    <w:rsid w:val="00EF1893"/>
    <w:rsid w:val="00FC480B"/>
    <w:rsid w:val="0975E0E6"/>
    <w:rsid w:val="3F78B36E"/>
    <w:rsid w:val="4AE6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EE0E"/>
  <w15:chartTrackingRefBased/>
  <w15:docId w15:val="{C4DE4F97-34D1-4E25-B825-850DE0AD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qFormat/>
    <w:rsid w:val="006339A3"/>
    <w:pPr>
      <w:ind w:left="720"/>
      <w:contextualSpacing/>
    </w:pPr>
  </w:style>
  <w:style w:type="paragraph" w:styleId="Header">
    <w:name w:val="header"/>
    <w:basedOn w:val="Normal"/>
    <w:link w:val="HeaderChar"/>
    <w:uiPriority w:val="99"/>
    <w:unhideWhenUsed/>
    <w:rsid w:val="00B073A1"/>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73A1"/>
  </w:style>
  <w:style w:type="paragraph" w:styleId="Footer">
    <w:name w:val="footer"/>
    <w:basedOn w:val="Normal"/>
    <w:link w:val="FooterChar"/>
    <w:uiPriority w:val="99"/>
    <w:unhideWhenUsed/>
    <w:rsid w:val="00B073A1"/>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7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5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F51B33F2C2C545B0111CD6A3D5A4EF" ma:contentTypeVersion="10" ma:contentTypeDescription="Create a new document." ma:contentTypeScope="" ma:versionID="c8bd04c2ef3d7e686d34af72bd489e36">
  <xsd:schema xmlns:xsd="http://www.w3.org/2001/XMLSchema" xmlns:xs="http://www.w3.org/2001/XMLSchema" xmlns:p="http://schemas.microsoft.com/office/2006/metadata/properties" xmlns:ns3="d1ea359d-c50f-4b4d-b095-af96171bceb6" xmlns:ns4="961c97cf-a570-4944-b984-b4d941a00fbf" targetNamespace="http://schemas.microsoft.com/office/2006/metadata/properties" ma:root="true" ma:fieldsID="cb3edc1643ff4b0f107932d295c68ba7" ns3:_="" ns4:_="">
    <xsd:import namespace="d1ea359d-c50f-4b4d-b095-af96171bceb6"/>
    <xsd:import namespace="961c97cf-a570-4944-b984-b4d941a00f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a359d-c50f-4b4d-b095-af96171bce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1c97cf-a570-4944-b984-b4d941a00fb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B3B3F-C9A2-4230-8453-1615790ED12C}">
  <ds:schemaRefs>
    <ds:schemaRef ds:uri="http://schemas.microsoft.com/sharepoint/v3/contenttype/forms"/>
  </ds:schemaRefs>
</ds:datastoreItem>
</file>

<file path=customXml/itemProps2.xml><?xml version="1.0" encoding="utf-8"?>
<ds:datastoreItem xmlns:ds="http://schemas.openxmlformats.org/officeDocument/2006/customXml" ds:itemID="{8D58FC88-A2FA-486D-A6F1-E8C2CE13FC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C2EDEC-B7DF-434C-B50C-AB9E4CAC3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a359d-c50f-4b4d-b095-af96171bceb6"/>
    <ds:schemaRef ds:uri="961c97cf-a570-4944-b984-b4d941a00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Ard</dc:creator>
  <keywords/>
  <dc:description/>
  <lastModifiedBy>Lisa Ard</lastModifiedBy>
  <revision>12</revision>
  <dcterms:created xsi:type="dcterms:W3CDTF">2020-01-27T18:02:00.0000000Z</dcterms:created>
  <dcterms:modified xsi:type="dcterms:W3CDTF">2020-01-27T22:32:46.6346121Z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0x01010058F51B33F2C2C545B0111CD6A3D5A4EF</vt:lpwstr>
  </property>
</Properties>
</file>