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3C3FE" w14:textId="7021D6E3" w:rsidR="00F515A9" w:rsidRPr="00F515A9" w:rsidRDefault="00F515A9" w:rsidP="00F515A9">
      <w:pPr>
        <w:rPr>
          <w:rFonts w:asciiTheme="minorHAnsi" w:hAnsiTheme="minorHAnsi" w:cstheme="minorHAnsi"/>
          <w:b/>
          <w:bCs/>
          <w:sz w:val="28"/>
          <w:szCs w:val="28"/>
        </w:rPr>
      </w:pPr>
      <w:r w:rsidRPr="00F515A9">
        <w:rPr>
          <w:rFonts w:asciiTheme="minorHAnsi" w:hAnsiTheme="minorHAnsi" w:cstheme="minorHAnsi"/>
          <w:b/>
          <w:bCs/>
          <w:sz w:val="28"/>
          <w:szCs w:val="28"/>
        </w:rPr>
        <w:t xml:space="preserve">EDOT Guidance on </w:t>
      </w:r>
      <w:r w:rsidRPr="00F515A9">
        <w:rPr>
          <w:rFonts w:asciiTheme="minorHAnsi" w:hAnsiTheme="minorHAnsi" w:cstheme="minorHAnsi"/>
          <w:b/>
          <w:bCs/>
          <w:sz w:val="28"/>
          <w:szCs w:val="28"/>
        </w:rPr>
        <w:t xml:space="preserve">Ministering </w:t>
      </w:r>
      <w:r w:rsidR="00104C67">
        <w:rPr>
          <w:rFonts w:asciiTheme="minorHAnsi" w:hAnsiTheme="minorHAnsi" w:cstheme="minorHAnsi"/>
          <w:b/>
          <w:bCs/>
          <w:sz w:val="28"/>
          <w:szCs w:val="28"/>
        </w:rPr>
        <w:t>to the Sick</w:t>
      </w:r>
      <w:r w:rsidR="009A3E47">
        <w:rPr>
          <w:rFonts w:asciiTheme="minorHAnsi" w:hAnsiTheme="minorHAnsi" w:cstheme="minorHAnsi"/>
          <w:b/>
          <w:bCs/>
          <w:sz w:val="28"/>
          <w:szCs w:val="28"/>
        </w:rPr>
        <w:t xml:space="preserve"> and Dying and to </w:t>
      </w:r>
      <w:r w:rsidR="00035BA9">
        <w:rPr>
          <w:rFonts w:asciiTheme="minorHAnsi" w:hAnsiTheme="minorHAnsi" w:cstheme="minorHAnsi"/>
          <w:b/>
          <w:bCs/>
          <w:sz w:val="28"/>
          <w:szCs w:val="28"/>
        </w:rPr>
        <w:t>t</w:t>
      </w:r>
      <w:r w:rsidR="009A3E47">
        <w:rPr>
          <w:rFonts w:asciiTheme="minorHAnsi" w:hAnsiTheme="minorHAnsi" w:cstheme="minorHAnsi"/>
          <w:b/>
          <w:bCs/>
          <w:sz w:val="28"/>
          <w:szCs w:val="28"/>
        </w:rPr>
        <w:t xml:space="preserve">heir Families </w:t>
      </w:r>
      <w:r w:rsidRPr="00F515A9">
        <w:rPr>
          <w:rFonts w:asciiTheme="minorHAnsi" w:hAnsiTheme="minorHAnsi" w:cstheme="minorHAnsi"/>
          <w:b/>
          <w:bCs/>
          <w:sz w:val="28"/>
          <w:szCs w:val="28"/>
        </w:rPr>
        <w:t xml:space="preserve">when it’s </w:t>
      </w:r>
      <w:r>
        <w:rPr>
          <w:rFonts w:asciiTheme="minorHAnsi" w:hAnsiTheme="minorHAnsi" w:cstheme="minorHAnsi"/>
          <w:b/>
          <w:bCs/>
          <w:sz w:val="28"/>
          <w:szCs w:val="28"/>
        </w:rPr>
        <w:t>U</w:t>
      </w:r>
      <w:r w:rsidRPr="00F515A9">
        <w:rPr>
          <w:rFonts w:asciiTheme="minorHAnsi" w:hAnsiTheme="minorHAnsi" w:cstheme="minorHAnsi"/>
          <w:b/>
          <w:bCs/>
          <w:sz w:val="28"/>
          <w:szCs w:val="28"/>
        </w:rPr>
        <w:t xml:space="preserve">nwise or </w:t>
      </w:r>
      <w:r>
        <w:rPr>
          <w:rFonts w:asciiTheme="minorHAnsi" w:hAnsiTheme="minorHAnsi" w:cstheme="minorHAnsi"/>
          <w:b/>
          <w:bCs/>
          <w:sz w:val="28"/>
          <w:szCs w:val="28"/>
        </w:rPr>
        <w:t>Im</w:t>
      </w:r>
      <w:r w:rsidRPr="00F515A9">
        <w:rPr>
          <w:rFonts w:asciiTheme="minorHAnsi" w:hAnsiTheme="minorHAnsi" w:cstheme="minorHAnsi"/>
          <w:b/>
          <w:bCs/>
          <w:sz w:val="28"/>
          <w:szCs w:val="28"/>
        </w:rPr>
        <w:t>possible to be Present</w:t>
      </w:r>
    </w:p>
    <w:p w14:paraId="0A04E0D5" w14:textId="77777777" w:rsidR="00F515A9" w:rsidRDefault="00F515A9" w:rsidP="00F515A9">
      <w:pPr>
        <w:rPr>
          <w:rFonts w:asciiTheme="minorHAnsi" w:hAnsiTheme="minorHAnsi" w:cstheme="minorHAnsi"/>
          <w:sz w:val="24"/>
          <w:szCs w:val="24"/>
        </w:rPr>
      </w:pPr>
    </w:p>
    <w:p w14:paraId="746F6961" w14:textId="77777777" w:rsidR="00F515A9" w:rsidRDefault="00F515A9" w:rsidP="00F515A9">
      <w:pPr>
        <w:rPr>
          <w:rFonts w:asciiTheme="minorHAnsi" w:hAnsiTheme="minorHAnsi" w:cstheme="minorHAnsi"/>
          <w:sz w:val="24"/>
          <w:szCs w:val="24"/>
        </w:rPr>
      </w:pPr>
      <w:r>
        <w:rPr>
          <w:rFonts w:asciiTheme="minorHAnsi" w:hAnsiTheme="minorHAnsi" w:cstheme="minorHAnsi"/>
          <w:sz w:val="24"/>
          <w:szCs w:val="24"/>
        </w:rPr>
        <w:t>The Rt. Rev. Kathryn M. Ryan</w:t>
      </w:r>
    </w:p>
    <w:p w14:paraId="0C33E515" w14:textId="77777777" w:rsidR="00F515A9" w:rsidRDefault="00F515A9" w:rsidP="00F515A9">
      <w:pPr>
        <w:rPr>
          <w:rFonts w:asciiTheme="minorHAnsi" w:hAnsiTheme="minorHAnsi" w:cstheme="minorHAnsi"/>
          <w:sz w:val="24"/>
          <w:szCs w:val="24"/>
        </w:rPr>
      </w:pPr>
    </w:p>
    <w:p w14:paraId="4C72BEB7" w14:textId="0B0D26F2" w:rsidR="00F515A9" w:rsidRDefault="00F515A9" w:rsidP="00F515A9">
      <w:pPr>
        <w:rPr>
          <w:rFonts w:asciiTheme="minorHAnsi" w:hAnsiTheme="minorHAnsi" w:cstheme="minorHAnsi"/>
          <w:sz w:val="24"/>
          <w:szCs w:val="24"/>
        </w:rPr>
      </w:pPr>
      <w:r>
        <w:rPr>
          <w:rFonts w:asciiTheme="minorHAnsi" w:hAnsiTheme="minorHAnsi" w:cstheme="minorHAnsi"/>
          <w:sz w:val="24"/>
          <w:szCs w:val="24"/>
        </w:rPr>
        <w:t>During</w:t>
      </w:r>
      <w:r w:rsidRPr="00F515A9">
        <w:rPr>
          <w:rFonts w:asciiTheme="minorHAnsi" w:hAnsiTheme="minorHAnsi" w:cstheme="minorHAnsi"/>
          <w:sz w:val="24"/>
          <w:szCs w:val="24"/>
        </w:rPr>
        <w:t xml:space="preserve"> Phase I and Phase II (shelter in place, strict social distancing, initial stages of reopening), clergy and lay ministers should minister using video conference or phone contact.</w:t>
      </w:r>
    </w:p>
    <w:p w14:paraId="42F9852C" w14:textId="77777777" w:rsidR="00F515A9" w:rsidRPr="00F515A9" w:rsidRDefault="00F515A9" w:rsidP="00F515A9">
      <w:pPr>
        <w:rPr>
          <w:rFonts w:asciiTheme="minorHAnsi" w:hAnsiTheme="minorHAnsi" w:cstheme="minorHAnsi"/>
          <w:b/>
          <w:bCs/>
          <w:sz w:val="24"/>
          <w:szCs w:val="24"/>
        </w:rPr>
      </w:pPr>
    </w:p>
    <w:p w14:paraId="690B4B58" w14:textId="638A577A" w:rsidR="00F515A9" w:rsidRPr="00870CE2" w:rsidRDefault="00F515A9" w:rsidP="00F515A9">
      <w:pPr>
        <w:pStyle w:val="ListParagraph"/>
        <w:numPr>
          <w:ilvl w:val="0"/>
          <w:numId w:val="2"/>
        </w:numPr>
        <w:rPr>
          <w:rFonts w:asciiTheme="minorHAnsi" w:hAnsiTheme="minorHAnsi" w:cstheme="minorHAnsi"/>
          <w:b/>
          <w:bCs/>
          <w:sz w:val="24"/>
          <w:szCs w:val="24"/>
        </w:rPr>
      </w:pPr>
      <w:r>
        <w:rPr>
          <w:rFonts w:asciiTheme="minorHAnsi" w:hAnsiTheme="minorHAnsi" w:cstheme="minorHAnsi"/>
          <w:sz w:val="24"/>
          <w:szCs w:val="24"/>
        </w:rPr>
        <w:t>Ministry to the Sick, At the Time of Death (BCP) may be conducted by a priest, deacon, or lay person by phone or video, or by a family member present with the person</w:t>
      </w:r>
      <w:r w:rsidR="00247356">
        <w:rPr>
          <w:rFonts w:asciiTheme="minorHAnsi" w:hAnsiTheme="minorHAnsi" w:cstheme="minorHAnsi"/>
          <w:sz w:val="24"/>
          <w:szCs w:val="24"/>
        </w:rPr>
        <w:t>.</w:t>
      </w:r>
    </w:p>
    <w:p w14:paraId="7FA2F5E4" w14:textId="77777777" w:rsidR="00F515A9" w:rsidRDefault="00F515A9" w:rsidP="00F515A9">
      <w:pPr>
        <w:rPr>
          <w:rFonts w:asciiTheme="minorHAnsi" w:hAnsiTheme="minorHAnsi" w:cstheme="minorHAnsi"/>
          <w:sz w:val="24"/>
          <w:szCs w:val="24"/>
        </w:rPr>
      </w:pPr>
    </w:p>
    <w:p w14:paraId="71565924" w14:textId="7C6854AB" w:rsidR="00F515A9" w:rsidRPr="00F515A9" w:rsidRDefault="00F515A9" w:rsidP="00F515A9">
      <w:pPr>
        <w:pStyle w:val="ListParagraph"/>
        <w:numPr>
          <w:ilvl w:val="0"/>
          <w:numId w:val="2"/>
        </w:numPr>
        <w:rPr>
          <w:rFonts w:asciiTheme="minorHAnsi" w:hAnsiTheme="minorHAnsi" w:cstheme="minorHAnsi"/>
          <w:b/>
          <w:bCs/>
          <w:sz w:val="24"/>
          <w:szCs w:val="24"/>
        </w:rPr>
      </w:pPr>
      <w:r w:rsidRPr="00F515A9">
        <w:rPr>
          <w:rFonts w:asciiTheme="minorHAnsi" w:hAnsiTheme="minorHAnsi" w:cstheme="minorHAnsi"/>
          <w:sz w:val="24"/>
          <w:szCs w:val="24"/>
        </w:rPr>
        <w:t>Reconciliation of a Penitent (BCP) may be offered by a priest, or when necessary, by a deacon or lay person, by phone or video.</w:t>
      </w:r>
    </w:p>
    <w:p w14:paraId="146A8EEB" w14:textId="77777777" w:rsidR="00F515A9" w:rsidRPr="00F515A9" w:rsidRDefault="00F515A9" w:rsidP="00F515A9">
      <w:pPr>
        <w:pStyle w:val="ListParagraph"/>
        <w:rPr>
          <w:rFonts w:asciiTheme="minorHAnsi" w:hAnsiTheme="minorHAnsi" w:cstheme="minorHAnsi"/>
          <w:b/>
          <w:bCs/>
          <w:sz w:val="24"/>
          <w:szCs w:val="24"/>
        </w:rPr>
      </w:pPr>
    </w:p>
    <w:p w14:paraId="18A6A2AE" w14:textId="05D364E8" w:rsidR="00F515A9" w:rsidRPr="00F515A9" w:rsidRDefault="00F515A9" w:rsidP="00F515A9">
      <w:pPr>
        <w:pStyle w:val="ListParagraph"/>
        <w:numPr>
          <w:ilvl w:val="0"/>
          <w:numId w:val="2"/>
        </w:numPr>
        <w:rPr>
          <w:rFonts w:asciiTheme="minorHAnsi" w:hAnsiTheme="minorHAnsi" w:cstheme="minorHAnsi"/>
          <w:b/>
          <w:bCs/>
          <w:sz w:val="24"/>
          <w:szCs w:val="24"/>
        </w:rPr>
      </w:pPr>
      <w:r w:rsidRPr="00F515A9">
        <w:rPr>
          <w:rFonts w:asciiTheme="minorHAnsi" w:hAnsiTheme="minorHAnsi" w:cstheme="minorHAnsi"/>
          <w:sz w:val="24"/>
          <w:szCs w:val="24"/>
        </w:rPr>
        <w:t>Regular pastoral conversations with the sick and their family members by phone or video ahead of extreme illness onset will increase the ease at which liturgies can be offered when the need arises.</w:t>
      </w:r>
    </w:p>
    <w:p w14:paraId="471640B1" w14:textId="77777777" w:rsidR="00F515A9" w:rsidRPr="00F515A9" w:rsidRDefault="00F515A9" w:rsidP="00F515A9">
      <w:pPr>
        <w:pStyle w:val="ListParagraph"/>
        <w:rPr>
          <w:rFonts w:asciiTheme="minorHAnsi" w:hAnsiTheme="minorHAnsi" w:cstheme="minorHAnsi"/>
          <w:b/>
          <w:bCs/>
          <w:sz w:val="24"/>
          <w:szCs w:val="24"/>
        </w:rPr>
      </w:pPr>
    </w:p>
    <w:p w14:paraId="4BBBB691" w14:textId="2B4F4265" w:rsidR="00F515A9" w:rsidRPr="00F515A9" w:rsidRDefault="00F515A9" w:rsidP="00F515A9">
      <w:pPr>
        <w:pStyle w:val="ListParagraph"/>
        <w:numPr>
          <w:ilvl w:val="0"/>
          <w:numId w:val="2"/>
        </w:numPr>
        <w:rPr>
          <w:rFonts w:asciiTheme="minorHAnsi" w:hAnsiTheme="minorHAnsi" w:cstheme="minorHAnsi"/>
          <w:b/>
          <w:bCs/>
          <w:sz w:val="24"/>
          <w:szCs w:val="24"/>
        </w:rPr>
      </w:pPr>
      <w:r>
        <w:rPr>
          <w:rFonts w:asciiTheme="minorHAnsi" w:hAnsiTheme="minorHAnsi" w:cstheme="minorHAnsi"/>
          <w:sz w:val="24"/>
          <w:szCs w:val="24"/>
        </w:rPr>
        <w:t>I</w:t>
      </w:r>
      <w:r w:rsidRPr="00F515A9">
        <w:rPr>
          <w:rFonts w:asciiTheme="minorHAnsi" w:hAnsiTheme="minorHAnsi" w:cstheme="minorHAnsi"/>
          <w:sz w:val="24"/>
          <w:szCs w:val="24"/>
        </w:rPr>
        <w:t>n the event of the need for Ministry at the Time of Death,</w:t>
      </w:r>
      <w:r w:rsidRPr="00F515A9">
        <w:rPr>
          <w:rFonts w:asciiTheme="minorHAnsi" w:hAnsiTheme="minorHAnsi" w:cstheme="minorHAnsi"/>
          <w:sz w:val="24"/>
          <w:szCs w:val="24"/>
        </w:rPr>
        <w:t xml:space="preserve"> it’s highly recommended to </w:t>
      </w:r>
      <w:r w:rsidRPr="00F515A9">
        <w:rPr>
          <w:rFonts w:asciiTheme="minorHAnsi" w:hAnsiTheme="minorHAnsi" w:cstheme="minorHAnsi"/>
          <w:sz w:val="24"/>
          <w:szCs w:val="24"/>
        </w:rPr>
        <w:t>includ</w:t>
      </w:r>
      <w:r w:rsidRPr="00F515A9">
        <w:rPr>
          <w:rFonts w:asciiTheme="minorHAnsi" w:hAnsiTheme="minorHAnsi" w:cstheme="minorHAnsi"/>
          <w:sz w:val="24"/>
          <w:szCs w:val="24"/>
        </w:rPr>
        <w:t>e</w:t>
      </w:r>
      <w:r w:rsidRPr="00F515A9">
        <w:rPr>
          <w:rFonts w:asciiTheme="minorHAnsi" w:hAnsiTheme="minorHAnsi" w:cstheme="minorHAnsi"/>
          <w:sz w:val="24"/>
          <w:szCs w:val="24"/>
        </w:rPr>
        <w:t xml:space="preserve"> family members or friends who cannot be physically present on the phone or video conference. </w:t>
      </w:r>
    </w:p>
    <w:p w14:paraId="7B57ABD8" w14:textId="77777777" w:rsidR="00F515A9" w:rsidRPr="00EF59CA" w:rsidRDefault="00F515A9" w:rsidP="00F515A9">
      <w:pPr>
        <w:rPr>
          <w:rFonts w:asciiTheme="minorHAnsi" w:hAnsiTheme="minorHAnsi" w:cstheme="minorHAnsi"/>
          <w:b/>
          <w:bCs/>
          <w:sz w:val="24"/>
          <w:szCs w:val="24"/>
        </w:rPr>
      </w:pPr>
    </w:p>
    <w:p w14:paraId="6D686F22" w14:textId="77777777" w:rsidR="00F515A9" w:rsidRPr="00E8177E" w:rsidRDefault="00F515A9" w:rsidP="00F515A9">
      <w:pPr>
        <w:rPr>
          <w:rFonts w:asciiTheme="minorHAnsi" w:hAnsiTheme="minorHAnsi" w:cstheme="minorHAnsi"/>
          <w:sz w:val="24"/>
          <w:szCs w:val="24"/>
        </w:rPr>
      </w:pPr>
    </w:p>
    <w:p w14:paraId="5A7C5A52" w14:textId="77777777" w:rsidR="00F515A9" w:rsidRDefault="00F515A9" w:rsidP="00F515A9">
      <w:pPr>
        <w:rPr>
          <w:rFonts w:asciiTheme="minorHAnsi" w:hAnsiTheme="minorHAnsi" w:cstheme="minorHAnsi"/>
          <w:sz w:val="24"/>
          <w:szCs w:val="24"/>
        </w:rPr>
      </w:pPr>
    </w:p>
    <w:p w14:paraId="6FA1D613" w14:textId="77777777" w:rsidR="00F515A9" w:rsidRDefault="00F515A9" w:rsidP="00F515A9"/>
    <w:p w14:paraId="0C84D42E" w14:textId="77777777" w:rsidR="00A5373E" w:rsidRDefault="00035BA9"/>
    <w:sectPr w:rsidR="00A53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05477"/>
    <w:multiLevelType w:val="hybridMultilevel"/>
    <w:tmpl w:val="DE0C3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3D256D"/>
    <w:multiLevelType w:val="hybridMultilevel"/>
    <w:tmpl w:val="DBFE45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B1B"/>
    <w:rsid w:val="00035BA9"/>
    <w:rsid w:val="00104C67"/>
    <w:rsid w:val="00247356"/>
    <w:rsid w:val="003019F8"/>
    <w:rsid w:val="00430B1B"/>
    <w:rsid w:val="00974B9E"/>
    <w:rsid w:val="009A3E47"/>
    <w:rsid w:val="00C8563B"/>
    <w:rsid w:val="00F51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FABF"/>
  <w15:chartTrackingRefBased/>
  <w15:docId w15:val="{E644A7C3-03AE-460F-B12B-3830E26D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B1B"/>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FD079B530674CBA817B267E506347" ma:contentTypeVersion="13" ma:contentTypeDescription="Create a new document." ma:contentTypeScope="" ma:versionID="16e0cd3699485d5add41463cb85672d6">
  <xsd:schema xmlns:xsd="http://www.w3.org/2001/XMLSchema" xmlns:xs="http://www.w3.org/2001/XMLSchema" xmlns:p="http://schemas.microsoft.com/office/2006/metadata/properties" xmlns:ns3="ab136660-d000-4cd3-97c4-86dcd80dbffe" xmlns:ns4="603830e4-b30e-4321-a5cd-6f49dd5d3fca" targetNamespace="http://schemas.microsoft.com/office/2006/metadata/properties" ma:root="true" ma:fieldsID="5a95cc44b1fd16dcf470ee5fac4976cb" ns3:_="" ns4:_="">
    <xsd:import namespace="ab136660-d000-4cd3-97c4-86dcd80dbffe"/>
    <xsd:import namespace="603830e4-b30e-4321-a5cd-6f49dd5d3f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36660-d000-4cd3-97c4-86dcd80db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830e4-b30e-4321-a5cd-6f49dd5d3f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A3ACC9-6391-4ABC-8DA0-C7DE4CCA5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36660-d000-4cd3-97c4-86dcd80dbffe"/>
    <ds:schemaRef ds:uri="603830e4-b30e-4321-a5cd-6f49dd5d3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30D7A4-7E06-4222-B02C-FEFA447A86DC}">
  <ds:schemaRefs>
    <ds:schemaRef ds:uri="http://schemas.microsoft.com/sharepoint/v3/contenttype/forms"/>
  </ds:schemaRefs>
</ds:datastoreItem>
</file>

<file path=customXml/itemProps3.xml><?xml version="1.0" encoding="utf-8"?>
<ds:datastoreItem xmlns:ds="http://schemas.openxmlformats.org/officeDocument/2006/customXml" ds:itemID="{CA424BC1-D5D7-4204-82C9-7123ADC20C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Hines</dc:creator>
  <cp:keywords/>
  <dc:description/>
  <cp:lastModifiedBy>Lisa Hines</cp:lastModifiedBy>
  <cp:revision>5</cp:revision>
  <dcterms:created xsi:type="dcterms:W3CDTF">2020-06-10T19:46:00Z</dcterms:created>
  <dcterms:modified xsi:type="dcterms:W3CDTF">2020-06-10T20:06:00Z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0x010100DD7FD079B530674CBA817B267E506347</vt:lpwstr>
  </property>
</Properties>
</file>